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9D6529" w14:textId="77777777" w:rsidR="003D101D" w:rsidRDefault="003D101D">
      <w:pPr>
        <w:pStyle w:val="normal0"/>
        <w:rPr>
          <w:rFonts w:asciiTheme="majorHAnsi" w:eastAsia="Arial" w:hAnsiTheme="majorHAnsi" w:cs="Arial"/>
          <w:b/>
          <w:sz w:val="22"/>
          <w:szCs w:val="22"/>
        </w:rPr>
      </w:pPr>
    </w:p>
    <w:p w14:paraId="023E80D5" w14:textId="77777777" w:rsidR="003D101D" w:rsidRDefault="003D101D">
      <w:pPr>
        <w:pStyle w:val="normal0"/>
        <w:rPr>
          <w:rFonts w:asciiTheme="majorHAnsi" w:eastAsia="Arial" w:hAnsiTheme="majorHAnsi" w:cs="Arial"/>
          <w:b/>
          <w:sz w:val="22"/>
          <w:szCs w:val="22"/>
        </w:rPr>
      </w:pPr>
    </w:p>
    <w:p w14:paraId="32E121EE" w14:textId="77777777" w:rsidR="003D101D" w:rsidRDefault="003D101D">
      <w:pPr>
        <w:pStyle w:val="normal0"/>
        <w:rPr>
          <w:rFonts w:asciiTheme="majorHAnsi" w:eastAsia="Arial" w:hAnsiTheme="majorHAnsi" w:cs="Arial"/>
          <w:b/>
          <w:sz w:val="22"/>
          <w:szCs w:val="22"/>
        </w:rPr>
      </w:pPr>
    </w:p>
    <w:p w14:paraId="01DF63EF" w14:textId="77777777" w:rsidR="003D101D" w:rsidRDefault="003D101D">
      <w:pPr>
        <w:pStyle w:val="normal0"/>
        <w:rPr>
          <w:rFonts w:asciiTheme="majorHAnsi" w:eastAsia="Arial" w:hAnsiTheme="majorHAnsi" w:cs="Arial"/>
          <w:b/>
          <w:sz w:val="22"/>
          <w:szCs w:val="22"/>
        </w:rPr>
      </w:pPr>
    </w:p>
    <w:p w14:paraId="72098257" w14:textId="77777777" w:rsidR="003D101D" w:rsidRDefault="003D101D">
      <w:pPr>
        <w:pStyle w:val="normal0"/>
        <w:rPr>
          <w:rFonts w:asciiTheme="majorHAnsi" w:eastAsia="Arial" w:hAnsiTheme="majorHAnsi" w:cs="Arial"/>
          <w:b/>
          <w:sz w:val="22"/>
          <w:szCs w:val="22"/>
        </w:rPr>
      </w:pPr>
    </w:p>
    <w:p w14:paraId="71DA3E7D" w14:textId="77777777" w:rsidR="002F1A55" w:rsidRPr="003D101D" w:rsidRDefault="003D101D" w:rsidP="003D101D">
      <w:pPr>
        <w:pStyle w:val="normal0"/>
        <w:jc w:val="center"/>
        <w:rPr>
          <w:rFonts w:asciiTheme="majorHAnsi" w:eastAsia="Arial" w:hAnsiTheme="majorHAnsi" w:cs="Arial"/>
          <w:b/>
          <w:sz w:val="32"/>
          <w:szCs w:val="32"/>
        </w:rPr>
      </w:pPr>
      <w:r w:rsidRPr="003D101D">
        <w:rPr>
          <w:rFonts w:asciiTheme="majorHAnsi" w:eastAsia="Arial" w:hAnsiTheme="majorHAnsi" w:cs="Arial"/>
          <w:b/>
          <w:sz w:val="32"/>
          <w:szCs w:val="32"/>
        </w:rPr>
        <w:t>Campus Compact of Oregon</w:t>
      </w:r>
    </w:p>
    <w:p w14:paraId="5C9C2E21" w14:textId="77777777" w:rsidR="002F1A55" w:rsidRPr="003D101D" w:rsidRDefault="003D101D" w:rsidP="003D101D">
      <w:pPr>
        <w:pStyle w:val="normal0"/>
        <w:jc w:val="center"/>
        <w:rPr>
          <w:rFonts w:asciiTheme="majorHAnsi" w:eastAsia="Arial" w:hAnsiTheme="majorHAnsi" w:cs="Arial"/>
          <w:b/>
          <w:sz w:val="32"/>
          <w:szCs w:val="32"/>
        </w:rPr>
      </w:pPr>
      <w:r w:rsidRPr="003D101D">
        <w:rPr>
          <w:rFonts w:asciiTheme="majorHAnsi" w:eastAsia="Arial" w:hAnsiTheme="majorHAnsi" w:cs="Arial"/>
          <w:b/>
          <w:sz w:val="32"/>
          <w:szCs w:val="32"/>
        </w:rPr>
        <w:t>2017 VISTA Member Position Description</w:t>
      </w:r>
    </w:p>
    <w:p w14:paraId="6EA29767" w14:textId="77777777" w:rsidR="002F1A55" w:rsidRPr="003D101D" w:rsidRDefault="002F1A55">
      <w:pPr>
        <w:pStyle w:val="normal0"/>
        <w:tabs>
          <w:tab w:val="left" w:pos="6280"/>
        </w:tabs>
        <w:rPr>
          <w:rFonts w:asciiTheme="majorHAnsi" w:eastAsia="Arial" w:hAnsiTheme="majorHAnsi" w:cs="Arial"/>
          <w:b/>
          <w:sz w:val="22"/>
          <w:szCs w:val="22"/>
        </w:rPr>
      </w:pPr>
    </w:p>
    <w:tbl>
      <w:tblPr>
        <w:tblStyle w:val="a"/>
        <w:tblW w:w="10800" w:type="dxa"/>
        <w:tblLayout w:type="fixed"/>
        <w:tblLook w:val="0600" w:firstRow="0" w:lastRow="0" w:firstColumn="0" w:lastColumn="0" w:noHBand="1" w:noVBand="1"/>
      </w:tblPr>
      <w:tblGrid>
        <w:gridCol w:w="2640"/>
        <w:gridCol w:w="8160"/>
      </w:tblGrid>
      <w:tr w:rsidR="002F1A55" w:rsidRPr="003D101D" w14:paraId="1B2825A0" w14:textId="77777777" w:rsidTr="002F1A55">
        <w:tc>
          <w:tcPr>
            <w:tcW w:w="2640" w:type="dxa"/>
            <w:tcMar>
              <w:left w:w="0" w:type="dxa"/>
              <w:right w:w="0" w:type="dxa"/>
            </w:tcMar>
          </w:tcPr>
          <w:p w14:paraId="6E974E70" w14:textId="77777777" w:rsidR="002F1A55" w:rsidRDefault="003D101D">
            <w:pPr>
              <w:pStyle w:val="normal0"/>
              <w:contextualSpacing w:val="0"/>
              <w:rPr>
                <w:rFonts w:asciiTheme="majorHAnsi" w:eastAsia="Arial" w:hAnsiTheme="majorHAnsi" w:cs="Arial"/>
                <w:b/>
                <w:sz w:val="22"/>
                <w:szCs w:val="22"/>
              </w:rPr>
            </w:pPr>
            <w:r>
              <w:rPr>
                <w:rFonts w:asciiTheme="majorHAnsi" w:eastAsia="Arial" w:hAnsiTheme="majorHAnsi" w:cs="Arial"/>
                <w:b/>
                <w:sz w:val="22"/>
                <w:szCs w:val="22"/>
              </w:rPr>
              <w:t>Position Title</w:t>
            </w:r>
            <w:r w:rsidRPr="003D101D">
              <w:rPr>
                <w:rFonts w:asciiTheme="majorHAnsi" w:eastAsia="Arial" w:hAnsiTheme="majorHAnsi" w:cs="Arial"/>
                <w:b/>
                <w:sz w:val="22"/>
                <w:szCs w:val="22"/>
              </w:rPr>
              <w:t>:</w:t>
            </w:r>
          </w:p>
          <w:p w14:paraId="3DA920FD" w14:textId="77777777" w:rsidR="003D101D" w:rsidRPr="003D101D" w:rsidRDefault="003D101D">
            <w:pPr>
              <w:pStyle w:val="normal0"/>
              <w:contextualSpacing w:val="0"/>
              <w:rPr>
                <w:rFonts w:asciiTheme="majorHAnsi" w:eastAsia="Arial" w:hAnsiTheme="majorHAnsi" w:cs="Arial"/>
                <w:b/>
                <w:sz w:val="22"/>
                <w:szCs w:val="22"/>
              </w:rPr>
            </w:pPr>
            <w:r>
              <w:rPr>
                <w:rFonts w:asciiTheme="majorHAnsi" w:eastAsia="Arial" w:hAnsiTheme="majorHAnsi" w:cs="Arial"/>
                <w:b/>
                <w:sz w:val="22"/>
                <w:szCs w:val="22"/>
              </w:rPr>
              <w:t xml:space="preserve">Host Site Name: </w:t>
            </w:r>
          </w:p>
        </w:tc>
        <w:tc>
          <w:tcPr>
            <w:tcW w:w="8160" w:type="dxa"/>
            <w:tcMar>
              <w:left w:w="0" w:type="dxa"/>
              <w:right w:w="0" w:type="dxa"/>
            </w:tcMar>
          </w:tcPr>
          <w:p w14:paraId="1C635EF5" w14:textId="77777777" w:rsidR="003D101D" w:rsidRDefault="003D101D">
            <w:pPr>
              <w:pStyle w:val="normal0"/>
              <w:contextualSpacing w:val="0"/>
              <w:rPr>
                <w:rFonts w:asciiTheme="majorHAnsi" w:eastAsia="Arial" w:hAnsiTheme="majorHAnsi" w:cs="Arial"/>
                <w:sz w:val="22"/>
                <w:szCs w:val="22"/>
              </w:rPr>
            </w:pPr>
            <w:r w:rsidRPr="003D101D">
              <w:rPr>
                <w:rFonts w:asciiTheme="majorHAnsi" w:eastAsia="Arial" w:hAnsiTheme="majorHAnsi" w:cs="Arial"/>
                <w:b/>
                <w:color w:val="990000"/>
                <w:sz w:val="22"/>
                <w:szCs w:val="22"/>
              </w:rPr>
              <w:t>TDIP Program Coordinator</w:t>
            </w:r>
          </w:p>
          <w:p w14:paraId="2B3E96B3" w14:textId="77777777" w:rsidR="002F1A55" w:rsidRPr="003D101D" w:rsidRDefault="003D101D">
            <w:pPr>
              <w:pStyle w:val="normal0"/>
              <w:contextualSpacing w:val="0"/>
              <w:rPr>
                <w:rFonts w:asciiTheme="majorHAnsi" w:eastAsia="Arial" w:hAnsiTheme="majorHAnsi" w:cs="Arial"/>
                <w:sz w:val="22"/>
                <w:szCs w:val="22"/>
              </w:rPr>
            </w:pPr>
            <w:r w:rsidRPr="003D101D">
              <w:rPr>
                <w:rFonts w:asciiTheme="majorHAnsi" w:eastAsia="Arial" w:hAnsiTheme="majorHAnsi" w:cs="Arial"/>
                <w:sz w:val="22"/>
                <w:szCs w:val="22"/>
              </w:rPr>
              <w:t>Portland State University/TDIP</w:t>
            </w:r>
          </w:p>
        </w:tc>
      </w:tr>
      <w:tr w:rsidR="002F1A55" w:rsidRPr="003D101D" w14:paraId="158F93D2" w14:textId="77777777" w:rsidTr="002F1A55">
        <w:tc>
          <w:tcPr>
            <w:tcW w:w="2640" w:type="dxa"/>
            <w:tcMar>
              <w:left w:w="0" w:type="dxa"/>
              <w:right w:w="0" w:type="dxa"/>
            </w:tcMar>
          </w:tcPr>
          <w:p w14:paraId="6E38215F" w14:textId="77777777" w:rsidR="002F1A55" w:rsidRPr="003D101D" w:rsidRDefault="003D101D">
            <w:pPr>
              <w:pStyle w:val="normal0"/>
              <w:contextualSpacing w:val="0"/>
              <w:rPr>
                <w:rFonts w:asciiTheme="majorHAnsi" w:eastAsia="Arial" w:hAnsiTheme="majorHAnsi" w:cs="Arial"/>
                <w:b/>
                <w:sz w:val="22"/>
                <w:szCs w:val="22"/>
              </w:rPr>
            </w:pPr>
            <w:r w:rsidRPr="003D101D">
              <w:rPr>
                <w:rFonts w:asciiTheme="majorHAnsi" w:eastAsia="Arial" w:hAnsiTheme="majorHAnsi" w:cs="Arial"/>
                <w:b/>
                <w:sz w:val="22"/>
                <w:szCs w:val="22"/>
              </w:rPr>
              <w:t>Department:</w:t>
            </w:r>
          </w:p>
        </w:tc>
        <w:tc>
          <w:tcPr>
            <w:tcW w:w="8160" w:type="dxa"/>
            <w:tcMar>
              <w:left w:w="0" w:type="dxa"/>
              <w:right w:w="0" w:type="dxa"/>
            </w:tcMar>
          </w:tcPr>
          <w:p w14:paraId="7A6526D4" w14:textId="77777777" w:rsidR="002F1A55" w:rsidRPr="003D101D" w:rsidRDefault="003D101D">
            <w:pPr>
              <w:pStyle w:val="normal0"/>
              <w:contextualSpacing w:val="0"/>
              <w:rPr>
                <w:rFonts w:asciiTheme="majorHAnsi" w:eastAsia="Arial" w:hAnsiTheme="majorHAnsi" w:cs="Arial"/>
                <w:sz w:val="22"/>
                <w:szCs w:val="22"/>
              </w:rPr>
            </w:pPr>
            <w:r w:rsidRPr="003D101D">
              <w:rPr>
                <w:rFonts w:asciiTheme="majorHAnsi" w:eastAsia="Arial" w:hAnsiTheme="majorHAnsi" w:cs="Arial"/>
                <w:sz w:val="22"/>
                <w:szCs w:val="22"/>
              </w:rPr>
              <w:t>University Studies</w:t>
            </w:r>
          </w:p>
        </w:tc>
      </w:tr>
      <w:tr w:rsidR="002F1A55" w:rsidRPr="003D101D" w14:paraId="6CCFC734" w14:textId="77777777" w:rsidTr="002F1A55">
        <w:tc>
          <w:tcPr>
            <w:tcW w:w="2640" w:type="dxa"/>
            <w:tcMar>
              <w:left w:w="0" w:type="dxa"/>
              <w:right w:w="0" w:type="dxa"/>
            </w:tcMar>
          </w:tcPr>
          <w:p w14:paraId="40269C0E" w14:textId="77777777" w:rsidR="002F1A55" w:rsidRPr="003D101D" w:rsidRDefault="003D101D">
            <w:pPr>
              <w:pStyle w:val="normal0"/>
              <w:contextualSpacing w:val="0"/>
              <w:rPr>
                <w:rFonts w:asciiTheme="majorHAnsi" w:eastAsia="Arial" w:hAnsiTheme="majorHAnsi" w:cs="Arial"/>
                <w:b/>
                <w:sz w:val="22"/>
                <w:szCs w:val="22"/>
              </w:rPr>
            </w:pPr>
            <w:r w:rsidRPr="003D101D">
              <w:rPr>
                <w:rFonts w:asciiTheme="majorHAnsi" w:eastAsia="Arial" w:hAnsiTheme="majorHAnsi" w:cs="Arial"/>
                <w:b/>
                <w:sz w:val="22"/>
                <w:szCs w:val="22"/>
              </w:rPr>
              <w:t>Location:</w:t>
            </w:r>
          </w:p>
        </w:tc>
        <w:tc>
          <w:tcPr>
            <w:tcW w:w="8160" w:type="dxa"/>
            <w:tcMar>
              <w:left w:w="0" w:type="dxa"/>
              <w:right w:w="0" w:type="dxa"/>
            </w:tcMar>
          </w:tcPr>
          <w:p w14:paraId="243DAAD7" w14:textId="77777777" w:rsidR="002F1A55" w:rsidRPr="003D101D" w:rsidRDefault="003D101D">
            <w:pPr>
              <w:pStyle w:val="normal0"/>
              <w:contextualSpacing w:val="0"/>
              <w:rPr>
                <w:rFonts w:asciiTheme="majorHAnsi" w:eastAsia="Arial" w:hAnsiTheme="majorHAnsi" w:cs="Arial"/>
                <w:sz w:val="22"/>
                <w:szCs w:val="22"/>
              </w:rPr>
            </w:pPr>
            <w:r w:rsidRPr="003D101D">
              <w:rPr>
                <w:rFonts w:asciiTheme="majorHAnsi" w:eastAsia="Arial" w:hAnsiTheme="majorHAnsi" w:cs="Arial"/>
                <w:sz w:val="22"/>
                <w:szCs w:val="22"/>
              </w:rPr>
              <w:t>1721 SW Broadway, Portland OR 97201</w:t>
            </w:r>
          </w:p>
        </w:tc>
      </w:tr>
      <w:tr w:rsidR="002F1A55" w:rsidRPr="003D101D" w14:paraId="2B9A2CEF" w14:textId="77777777" w:rsidTr="002F1A55">
        <w:tc>
          <w:tcPr>
            <w:tcW w:w="2640" w:type="dxa"/>
            <w:tcMar>
              <w:left w:w="0" w:type="dxa"/>
              <w:right w:w="0" w:type="dxa"/>
            </w:tcMar>
          </w:tcPr>
          <w:p w14:paraId="7A1A1291" w14:textId="77777777" w:rsidR="002F1A55" w:rsidRPr="003D101D" w:rsidRDefault="003D101D">
            <w:pPr>
              <w:pStyle w:val="normal0"/>
              <w:contextualSpacing w:val="0"/>
              <w:rPr>
                <w:rFonts w:asciiTheme="majorHAnsi" w:eastAsia="Arial" w:hAnsiTheme="majorHAnsi" w:cs="Arial"/>
                <w:b/>
                <w:sz w:val="22"/>
                <w:szCs w:val="22"/>
              </w:rPr>
            </w:pPr>
            <w:r w:rsidRPr="003D101D">
              <w:rPr>
                <w:rFonts w:asciiTheme="majorHAnsi" w:eastAsia="Arial" w:hAnsiTheme="majorHAnsi" w:cs="Arial"/>
                <w:b/>
                <w:sz w:val="22"/>
                <w:szCs w:val="22"/>
              </w:rPr>
              <w:t>Website:</w:t>
            </w:r>
          </w:p>
        </w:tc>
        <w:tc>
          <w:tcPr>
            <w:tcW w:w="8160" w:type="dxa"/>
            <w:tcMar>
              <w:left w:w="0" w:type="dxa"/>
              <w:right w:w="0" w:type="dxa"/>
            </w:tcMar>
          </w:tcPr>
          <w:p w14:paraId="55474E78" w14:textId="77777777" w:rsidR="002F1A55" w:rsidRPr="003D101D" w:rsidRDefault="003D101D">
            <w:pPr>
              <w:pStyle w:val="normal0"/>
              <w:contextualSpacing w:val="0"/>
              <w:rPr>
                <w:rFonts w:asciiTheme="majorHAnsi" w:eastAsia="Arial" w:hAnsiTheme="majorHAnsi" w:cs="Arial"/>
                <w:sz w:val="22"/>
                <w:szCs w:val="22"/>
              </w:rPr>
            </w:pPr>
            <w:hyperlink r:id="rId8">
              <w:r w:rsidRPr="003D101D">
                <w:rPr>
                  <w:rFonts w:asciiTheme="majorHAnsi" w:eastAsia="Arial" w:hAnsiTheme="majorHAnsi" w:cs="Arial"/>
                  <w:color w:val="1155CC"/>
                  <w:sz w:val="22"/>
                  <w:szCs w:val="22"/>
                  <w:u w:val="single"/>
                </w:rPr>
                <w:t>www.pdx.edu/unst</w:t>
              </w:r>
            </w:hyperlink>
          </w:p>
        </w:tc>
      </w:tr>
      <w:tr w:rsidR="002F1A55" w:rsidRPr="003D101D" w14:paraId="649210D2" w14:textId="77777777" w:rsidTr="002F1A55">
        <w:tc>
          <w:tcPr>
            <w:tcW w:w="2640" w:type="dxa"/>
            <w:tcMar>
              <w:left w:w="0" w:type="dxa"/>
              <w:right w:w="0" w:type="dxa"/>
            </w:tcMar>
          </w:tcPr>
          <w:p w14:paraId="54BA9069" w14:textId="77777777" w:rsidR="002F1A55" w:rsidRPr="003D101D" w:rsidRDefault="003D101D">
            <w:pPr>
              <w:pStyle w:val="normal0"/>
              <w:contextualSpacing w:val="0"/>
              <w:rPr>
                <w:rFonts w:asciiTheme="majorHAnsi" w:eastAsia="Arial" w:hAnsiTheme="majorHAnsi" w:cs="Arial"/>
                <w:b/>
                <w:sz w:val="22"/>
                <w:szCs w:val="22"/>
              </w:rPr>
            </w:pPr>
            <w:r>
              <w:rPr>
                <w:rFonts w:asciiTheme="majorHAnsi" w:eastAsia="Arial" w:hAnsiTheme="majorHAnsi" w:cs="Arial"/>
                <w:b/>
                <w:sz w:val="22"/>
                <w:szCs w:val="22"/>
              </w:rPr>
              <w:t>Year of Project</w:t>
            </w:r>
            <w:r w:rsidRPr="003D101D">
              <w:rPr>
                <w:rFonts w:asciiTheme="majorHAnsi" w:eastAsia="Arial" w:hAnsiTheme="majorHAnsi" w:cs="Arial"/>
                <w:b/>
                <w:sz w:val="22"/>
                <w:szCs w:val="22"/>
              </w:rPr>
              <w:t>:</w:t>
            </w:r>
          </w:p>
        </w:tc>
        <w:tc>
          <w:tcPr>
            <w:tcW w:w="8160" w:type="dxa"/>
            <w:tcMar>
              <w:left w:w="0" w:type="dxa"/>
              <w:right w:w="0" w:type="dxa"/>
            </w:tcMar>
          </w:tcPr>
          <w:p w14:paraId="1442DFD8" w14:textId="77777777" w:rsidR="002F1A55" w:rsidRPr="003D101D" w:rsidRDefault="003D101D">
            <w:pPr>
              <w:pStyle w:val="normal0"/>
              <w:contextualSpacing w:val="0"/>
              <w:rPr>
                <w:rFonts w:asciiTheme="majorHAnsi" w:eastAsia="Arial" w:hAnsiTheme="majorHAnsi" w:cs="Arial"/>
                <w:color w:val="auto"/>
                <w:sz w:val="22"/>
                <w:szCs w:val="22"/>
              </w:rPr>
            </w:pPr>
            <w:r w:rsidRPr="003D101D">
              <w:rPr>
                <w:rFonts w:asciiTheme="majorHAnsi" w:eastAsia="Arial" w:hAnsiTheme="majorHAnsi" w:cs="Arial"/>
                <w:color w:val="auto"/>
                <w:sz w:val="22"/>
                <w:szCs w:val="22"/>
              </w:rPr>
              <w:t>Year 2</w:t>
            </w:r>
          </w:p>
        </w:tc>
      </w:tr>
    </w:tbl>
    <w:p w14:paraId="529C40B3" w14:textId="77777777" w:rsidR="002F1A55" w:rsidRPr="003D101D" w:rsidRDefault="002F1A55">
      <w:pPr>
        <w:pStyle w:val="normal0"/>
        <w:tabs>
          <w:tab w:val="left" w:pos="6280"/>
        </w:tabs>
        <w:rPr>
          <w:rFonts w:asciiTheme="majorHAnsi" w:eastAsia="Arial" w:hAnsiTheme="majorHAnsi" w:cs="Arial"/>
          <w:sz w:val="22"/>
          <w:szCs w:val="22"/>
        </w:rPr>
      </w:pPr>
    </w:p>
    <w:p w14:paraId="4F6AE8E5" w14:textId="77777777" w:rsidR="002F1A55" w:rsidRPr="003D101D" w:rsidRDefault="003D101D">
      <w:pPr>
        <w:pStyle w:val="normal0"/>
        <w:tabs>
          <w:tab w:val="left" w:pos="6280"/>
        </w:tabs>
        <w:rPr>
          <w:rFonts w:asciiTheme="majorHAnsi" w:eastAsia="Arial" w:hAnsiTheme="majorHAnsi" w:cs="Arial"/>
          <w:sz w:val="22"/>
          <w:szCs w:val="22"/>
        </w:rPr>
      </w:pPr>
      <w:r w:rsidRPr="003D101D">
        <w:rPr>
          <w:rFonts w:asciiTheme="majorHAnsi" w:eastAsia="Arial" w:hAnsiTheme="majorHAnsi" w:cs="Arial"/>
          <w:b/>
          <w:sz w:val="22"/>
          <w:szCs w:val="22"/>
        </w:rPr>
        <w:t xml:space="preserve">Summary of Position: </w:t>
      </w:r>
      <w:r w:rsidRPr="003D101D">
        <w:rPr>
          <w:rFonts w:asciiTheme="majorHAnsi" w:eastAsia="Arial" w:hAnsiTheme="majorHAnsi" w:cs="Arial"/>
          <w:sz w:val="22"/>
          <w:szCs w:val="22"/>
        </w:rPr>
        <w:t xml:space="preserve">The AmeriCorps VISTA Member (TDIP Program Coordinator) will collaborate with the TDIP and GEARUP team that </w:t>
      </w:r>
      <w:proofErr w:type="gramStart"/>
      <w:r w:rsidRPr="003D101D">
        <w:rPr>
          <w:rFonts w:asciiTheme="majorHAnsi" w:eastAsia="Arial" w:hAnsiTheme="majorHAnsi" w:cs="Arial"/>
          <w:sz w:val="22"/>
          <w:szCs w:val="22"/>
        </w:rPr>
        <w:t>serves</w:t>
      </w:r>
      <w:proofErr w:type="gramEnd"/>
      <w:r w:rsidRPr="003D101D">
        <w:rPr>
          <w:rFonts w:asciiTheme="majorHAnsi" w:eastAsia="Arial" w:hAnsiTheme="majorHAnsi" w:cs="Arial"/>
          <w:sz w:val="22"/>
          <w:szCs w:val="22"/>
        </w:rPr>
        <w:t xml:space="preserve"> 18 schools throughout the district. The goal of the program </w:t>
      </w:r>
      <w:r w:rsidRPr="003D101D">
        <w:rPr>
          <w:rFonts w:asciiTheme="majorHAnsi" w:eastAsia="Arial" w:hAnsiTheme="majorHAnsi" w:cs="Arial"/>
          <w:sz w:val="22"/>
          <w:szCs w:val="22"/>
        </w:rPr>
        <w:t>is to identify a strategic approach to building, institutionalizing, and sustaining a model of inquiry, teaching and assessment that collects and examines data about the upstream social determinants that influence student academic success. The VISTA will a</w:t>
      </w:r>
      <w:r w:rsidRPr="003D101D">
        <w:rPr>
          <w:rFonts w:asciiTheme="majorHAnsi" w:eastAsia="Arial" w:hAnsiTheme="majorHAnsi" w:cs="Arial"/>
          <w:sz w:val="22"/>
          <w:szCs w:val="22"/>
        </w:rPr>
        <w:t>ssist in planning, recruitment, and implementation of professional development and support activities in GEARUP middle and high schools during the 2017-18 academic year and summer programming for teachers, students, and parents. To meet the goal of the pro</w:t>
      </w:r>
      <w:r w:rsidRPr="003D101D">
        <w:rPr>
          <w:rFonts w:asciiTheme="majorHAnsi" w:eastAsia="Arial" w:hAnsiTheme="majorHAnsi" w:cs="Arial"/>
          <w:sz w:val="22"/>
          <w:szCs w:val="22"/>
        </w:rPr>
        <w:t>ject this year, the TDIP Program Coordinator will also be responsible for detailed documentation of all presentations, meetings, and program activities in order to facilitate improvement and standardization of program elements to meet project sustainabilit</w:t>
      </w:r>
      <w:r w:rsidRPr="003D101D">
        <w:rPr>
          <w:rFonts w:asciiTheme="majorHAnsi" w:eastAsia="Arial" w:hAnsiTheme="majorHAnsi" w:cs="Arial"/>
          <w:sz w:val="22"/>
          <w:szCs w:val="22"/>
        </w:rPr>
        <w:t xml:space="preserve">y goals. </w:t>
      </w:r>
    </w:p>
    <w:p w14:paraId="5375792C" w14:textId="77777777" w:rsidR="002F1A55" w:rsidRPr="003D101D" w:rsidRDefault="002F1A55">
      <w:pPr>
        <w:pStyle w:val="normal0"/>
        <w:tabs>
          <w:tab w:val="left" w:pos="6280"/>
        </w:tabs>
        <w:rPr>
          <w:rFonts w:asciiTheme="majorHAnsi" w:eastAsia="Arial" w:hAnsiTheme="majorHAnsi" w:cs="Arial"/>
          <w:sz w:val="22"/>
          <w:szCs w:val="22"/>
        </w:rPr>
      </w:pPr>
    </w:p>
    <w:p w14:paraId="5CB680F9" w14:textId="77777777" w:rsidR="002F1A55" w:rsidRPr="003D101D" w:rsidRDefault="003D101D">
      <w:pPr>
        <w:pStyle w:val="normal0"/>
        <w:tabs>
          <w:tab w:val="left" w:pos="6280"/>
        </w:tabs>
        <w:rPr>
          <w:rFonts w:asciiTheme="majorHAnsi" w:eastAsia="Arial" w:hAnsiTheme="majorHAnsi" w:cs="Arial"/>
          <w:sz w:val="22"/>
          <w:szCs w:val="22"/>
        </w:rPr>
      </w:pPr>
      <w:r w:rsidRPr="003D101D">
        <w:rPr>
          <w:rFonts w:asciiTheme="majorHAnsi" w:eastAsia="Arial" w:hAnsiTheme="majorHAnsi" w:cs="Arial"/>
          <w:b/>
          <w:sz w:val="22"/>
          <w:szCs w:val="22"/>
        </w:rPr>
        <w:t>Essential Responsibilities/Activities</w:t>
      </w:r>
    </w:p>
    <w:p w14:paraId="607EB130" w14:textId="77777777" w:rsidR="002F1A55" w:rsidRPr="003D101D" w:rsidRDefault="003D101D">
      <w:pPr>
        <w:pStyle w:val="normal0"/>
        <w:numPr>
          <w:ilvl w:val="0"/>
          <w:numId w:val="8"/>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Assistance (or logistical lead) in TDIP training and support programs for teachers and students including maintaining the schedule, communicating with participants, and logistical tasks (e.g. renting facilities)</w:t>
      </w:r>
    </w:p>
    <w:p w14:paraId="77606B61" w14:textId="77777777" w:rsidR="002F1A55" w:rsidRPr="003D101D" w:rsidRDefault="003D101D">
      <w:pPr>
        <w:pStyle w:val="normal0"/>
        <w:numPr>
          <w:ilvl w:val="0"/>
          <w:numId w:val="8"/>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Regular communication with project team lead</w:t>
      </w:r>
      <w:r w:rsidRPr="003D101D">
        <w:rPr>
          <w:rFonts w:asciiTheme="majorHAnsi" w:eastAsia="Arial" w:hAnsiTheme="majorHAnsi" w:cs="Arial"/>
          <w:sz w:val="22"/>
          <w:szCs w:val="22"/>
        </w:rPr>
        <w:t>ers (TDIP and GEARUP) with programming updates (using online collaboration platform)</w:t>
      </w:r>
    </w:p>
    <w:p w14:paraId="49046C7D" w14:textId="77777777" w:rsidR="002F1A55" w:rsidRPr="003D101D" w:rsidRDefault="003D101D">
      <w:pPr>
        <w:pStyle w:val="normal0"/>
        <w:numPr>
          <w:ilvl w:val="0"/>
          <w:numId w:val="8"/>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Documentation of program activities and impacts</w:t>
      </w:r>
    </w:p>
    <w:p w14:paraId="49C2C1D0" w14:textId="77777777" w:rsidR="002F1A55" w:rsidRPr="003D101D" w:rsidRDefault="003D101D">
      <w:pPr>
        <w:pStyle w:val="normal0"/>
        <w:numPr>
          <w:ilvl w:val="0"/>
          <w:numId w:val="8"/>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Assistance in recruiting teachers, students and parents for TDIP workshops and programs</w:t>
      </w:r>
    </w:p>
    <w:p w14:paraId="4F923090" w14:textId="77777777" w:rsidR="002F1A55" w:rsidRPr="003D101D" w:rsidRDefault="002F1A55">
      <w:pPr>
        <w:pStyle w:val="normal0"/>
        <w:tabs>
          <w:tab w:val="left" w:pos="6280"/>
        </w:tabs>
        <w:rPr>
          <w:rFonts w:asciiTheme="majorHAnsi" w:eastAsia="Arial" w:hAnsiTheme="majorHAnsi" w:cs="Arial"/>
          <w:sz w:val="22"/>
          <w:szCs w:val="22"/>
        </w:rPr>
      </w:pPr>
    </w:p>
    <w:p w14:paraId="365DE2A6"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Marginal Responsibilities</w:t>
      </w:r>
    </w:p>
    <w:p w14:paraId="4ACCC814" w14:textId="77777777" w:rsidR="002F1A55" w:rsidRPr="003D101D" w:rsidRDefault="003D101D">
      <w:pPr>
        <w:pStyle w:val="normal0"/>
        <w:numPr>
          <w:ilvl w:val="0"/>
          <w:numId w:val="5"/>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 xml:space="preserve">Support </w:t>
      </w:r>
      <w:r w:rsidRPr="003D101D">
        <w:rPr>
          <w:rFonts w:asciiTheme="majorHAnsi" w:eastAsia="Arial" w:hAnsiTheme="majorHAnsi" w:cs="Arial"/>
          <w:sz w:val="22"/>
          <w:szCs w:val="22"/>
        </w:rPr>
        <w:t>related projects, programs, events, and partners as needed</w:t>
      </w:r>
    </w:p>
    <w:p w14:paraId="2D2495F0" w14:textId="77777777" w:rsidR="002F1A55" w:rsidRPr="003D101D" w:rsidRDefault="002F1A55">
      <w:pPr>
        <w:pStyle w:val="normal0"/>
        <w:tabs>
          <w:tab w:val="left" w:pos="6280"/>
        </w:tabs>
        <w:rPr>
          <w:rFonts w:asciiTheme="majorHAnsi" w:eastAsia="Arial" w:hAnsiTheme="majorHAnsi" w:cs="Arial"/>
          <w:sz w:val="22"/>
          <w:szCs w:val="22"/>
        </w:rPr>
      </w:pPr>
    </w:p>
    <w:p w14:paraId="6F98D686" w14:textId="77777777" w:rsidR="002F1A55" w:rsidRPr="003D101D" w:rsidRDefault="003D101D">
      <w:pPr>
        <w:pStyle w:val="normal0"/>
        <w:tabs>
          <w:tab w:val="left" w:pos="6280"/>
        </w:tabs>
        <w:rPr>
          <w:rFonts w:asciiTheme="majorHAnsi" w:eastAsia="Arial" w:hAnsiTheme="majorHAnsi" w:cs="Arial"/>
          <w:sz w:val="22"/>
          <w:szCs w:val="22"/>
        </w:rPr>
      </w:pPr>
      <w:r w:rsidRPr="003D101D">
        <w:rPr>
          <w:rFonts w:asciiTheme="majorHAnsi" w:eastAsia="Arial" w:hAnsiTheme="majorHAnsi" w:cs="Arial"/>
          <w:b/>
          <w:sz w:val="22"/>
          <w:szCs w:val="22"/>
        </w:rPr>
        <w:t>Campus Compact VISTA Member Responsibilities</w:t>
      </w:r>
    </w:p>
    <w:p w14:paraId="556AD7AD" w14:textId="77777777" w:rsidR="002F1A55" w:rsidRPr="003D101D" w:rsidRDefault="003D101D">
      <w:pPr>
        <w:pStyle w:val="normal0"/>
        <w:numPr>
          <w:ilvl w:val="0"/>
          <w:numId w:val="9"/>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Attend all Campus Compact of Oregon AmeriCorps VISTA required trainings and events</w:t>
      </w:r>
    </w:p>
    <w:p w14:paraId="7EE0F191" w14:textId="77777777" w:rsidR="002F1A55" w:rsidRPr="003D101D" w:rsidRDefault="003D101D">
      <w:pPr>
        <w:pStyle w:val="normal0"/>
        <w:numPr>
          <w:ilvl w:val="0"/>
          <w:numId w:val="9"/>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Complete and submit all Campus Compact of Oregon AmeriCorps VISTA re</w:t>
      </w:r>
      <w:r w:rsidRPr="003D101D">
        <w:rPr>
          <w:rFonts w:asciiTheme="majorHAnsi" w:eastAsia="Arial" w:hAnsiTheme="majorHAnsi" w:cs="Arial"/>
          <w:sz w:val="22"/>
          <w:szCs w:val="22"/>
        </w:rPr>
        <w:t>quired progress reports, timesheets, and other paperwork</w:t>
      </w:r>
    </w:p>
    <w:p w14:paraId="16A05332" w14:textId="77777777" w:rsidR="002F1A55" w:rsidRDefault="002F1A55">
      <w:pPr>
        <w:pStyle w:val="normal0"/>
        <w:tabs>
          <w:tab w:val="left" w:pos="6280"/>
        </w:tabs>
        <w:rPr>
          <w:rFonts w:asciiTheme="majorHAnsi" w:eastAsia="Arial" w:hAnsiTheme="majorHAnsi" w:cs="Arial"/>
          <w:sz w:val="22"/>
          <w:szCs w:val="22"/>
        </w:rPr>
      </w:pPr>
    </w:p>
    <w:p w14:paraId="1FA46109" w14:textId="77777777" w:rsidR="003D101D" w:rsidRDefault="003D101D">
      <w:pPr>
        <w:pStyle w:val="normal0"/>
        <w:tabs>
          <w:tab w:val="left" w:pos="6280"/>
        </w:tabs>
        <w:rPr>
          <w:rFonts w:asciiTheme="majorHAnsi" w:eastAsia="Arial" w:hAnsiTheme="majorHAnsi" w:cs="Arial"/>
          <w:sz w:val="22"/>
          <w:szCs w:val="22"/>
        </w:rPr>
      </w:pPr>
    </w:p>
    <w:p w14:paraId="002B4EC5" w14:textId="77777777" w:rsidR="003D101D" w:rsidRPr="003D101D" w:rsidRDefault="003D101D">
      <w:pPr>
        <w:pStyle w:val="normal0"/>
        <w:tabs>
          <w:tab w:val="left" w:pos="6280"/>
        </w:tabs>
        <w:rPr>
          <w:rFonts w:asciiTheme="majorHAnsi" w:eastAsia="Arial" w:hAnsiTheme="majorHAnsi" w:cs="Arial"/>
          <w:sz w:val="22"/>
          <w:szCs w:val="22"/>
        </w:rPr>
      </w:pPr>
      <w:bookmarkStart w:id="0" w:name="_GoBack"/>
      <w:bookmarkEnd w:id="0"/>
    </w:p>
    <w:p w14:paraId="18798D65"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lastRenderedPageBreak/>
        <w:t>Important Beginning-Of-Service Dates</w:t>
      </w:r>
    </w:p>
    <w:p w14:paraId="0A322D85" w14:textId="77777777" w:rsidR="002F1A55" w:rsidRPr="003D101D" w:rsidRDefault="003D101D">
      <w:pPr>
        <w:pStyle w:val="normal0"/>
        <w:numPr>
          <w:ilvl w:val="0"/>
          <w:numId w:val="3"/>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 xml:space="preserve">VISTA Pre-Service Orientation (hosted by CNCS): </w:t>
      </w:r>
      <w:r w:rsidRPr="003D101D">
        <w:rPr>
          <w:rFonts w:asciiTheme="majorHAnsi" w:eastAsia="Arial" w:hAnsiTheme="majorHAnsi" w:cs="Arial"/>
          <w:b/>
          <w:color w:val="990000"/>
          <w:sz w:val="22"/>
          <w:szCs w:val="22"/>
        </w:rPr>
        <w:t>August 14th to August 17th 2017</w:t>
      </w:r>
    </w:p>
    <w:p w14:paraId="4208F049" w14:textId="77777777" w:rsidR="002F1A55" w:rsidRPr="003D101D" w:rsidRDefault="003D101D">
      <w:pPr>
        <w:pStyle w:val="normal0"/>
        <w:numPr>
          <w:ilvl w:val="0"/>
          <w:numId w:val="3"/>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 xml:space="preserve">Campus Compact of Oregon September In-Service Training: </w:t>
      </w:r>
      <w:r w:rsidRPr="003D101D">
        <w:rPr>
          <w:rFonts w:asciiTheme="majorHAnsi" w:eastAsia="Arial" w:hAnsiTheme="majorHAnsi" w:cs="Arial"/>
          <w:b/>
          <w:color w:val="990000"/>
          <w:sz w:val="22"/>
          <w:szCs w:val="22"/>
        </w:rPr>
        <w:t>September 5th to Septembe</w:t>
      </w:r>
      <w:r w:rsidRPr="003D101D">
        <w:rPr>
          <w:rFonts w:asciiTheme="majorHAnsi" w:eastAsia="Arial" w:hAnsiTheme="majorHAnsi" w:cs="Arial"/>
          <w:b/>
          <w:color w:val="990000"/>
          <w:sz w:val="22"/>
          <w:szCs w:val="22"/>
        </w:rPr>
        <w:t>r 7th 2017</w:t>
      </w:r>
    </w:p>
    <w:p w14:paraId="6BF6E98E" w14:textId="77777777" w:rsidR="002F1A55" w:rsidRPr="003D101D" w:rsidRDefault="002F1A55">
      <w:pPr>
        <w:pStyle w:val="normal0"/>
        <w:tabs>
          <w:tab w:val="left" w:pos="6280"/>
        </w:tabs>
        <w:rPr>
          <w:rFonts w:asciiTheme="majorHAnsi" w:eastAsia="Arial" w:hAnsiTheme="majorHAnsi" w:cs="Arial"/>
          <w:sz w:val="22"/>
          <w:szCs w:val="22"/>
        </w:rPr>
      </w:pPr>
    </w:p>
    <w:p w14:paraId="7A6AD21C"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Required Qualifications</w:t>
      </w:r>
    </w:p>
    <w:p w14:paraId="6F0B812B"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18 years and older</w:t>
      </w:r>
    </w:p>
    <w:p w14:paraId="27673859"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Must have at least an Associate’s Degree</w:t>
      </w:r>
    </w:p>
    <w:p w14:paraId="3DE96D33"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Demonstrate a commitment to or willingness to explore issues of racial justice and equity</w:t>
      </w:r>
    </w:p>
    <w:p w14:paraId="3F0F0037"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 U.S. citizen, U.S. national, or lawful permanent resident</w:t>
      </w:r>
    </w:p>
    <w:p w14:paraId="3D880AC8"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Able to serve full-time for 365 days</w:t>
      </w:r>
    </w:p>
    <w:p w14:paraId="27127B77"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Ability to pass a criminal history background check</w:t>
      </w:r>
    </w:p>
    <w:p w14:paraId="0B1751C9"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Highly organized with an ability to track multiple tasks</w:t>
      </w:r>
    </w:p>
    <w:p w14:paraId="18A93F6C" w14:textId="77777777" w:rsidR="002F1A55" w:rsidRPr="003D101D" w:rsidRDefault="003D101D">
      <w:pPr>
        <w:pStyle w:val="normal0"/>
        <w:numPr>
          <w:ilvl w:val="0"/>
          <w:numId w:val="4"/>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Good communication skills, verbally and online</w:t>
      </w:r>
    </w:p>
    <w:p w14:paraId="2FF2DCF0" w14:textId="77777777" w:rsidR="002F1A55" w:rsidRPr="003D101D" w:rsidRDefault="002F1A55">
      <w:pPr>
        <w:pStyle w:val="normal0"/>
        <w:tabs>
          <w:tab w:val="left" w:pos="6280"/>
        </w:tabs>
        <w:rPr>
          <w:rFonts w:asciiTheme="majorHAnsi" w:eastAsia="Arial" w:hAnsiTheme="majorHAnsi" w:cs="Arial"/>
          <w:sz w:val="22"/>
          <w:szCs w:val="22"/>
        </w:rPr>
      </w:pPr>
    </w:p>
    <w:p w14:paraId="1312C0B3"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Strongly Preferred Qualifications</w:t>
      </w:r>
    </w:p>
    <w:p w14:paraId="517760E1" w14:textId="77777777" w:rsidR="002F1A55" w:rsidRPr="003D101D" w:rsidRDefault="003D101D">
      <w:pPr>
        <w:pStyle w:val="normal0"/>
        <w:numPr>
          <w:ilvl w:val="0"/>
          <w:numId w:val="6"/>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BA in social science, educat</w:t>
      </w:r>
      <w:r w:rsidRPr="003D101D">
        <w:rPr>
          <w:rFonts w:asciiTheme="majorHAnsi" w:eastAsia="Arial" w:hAnsiTheme="majorHAnsi" w:cs="Arial"/>
          <w:sz w:val="22"/>
          <w:szCs w:val="22"/>
        </w:rPr>
        <w:t>ion or relevant experience</w:t>
      </w:r>
    </w:p>
    <w:p w14:paraId="6BCC6703" w14:textId="77777777" w:rsidR="002F1A55" w:rsidRPr="003D101D" w:rsidRDefault="003D101D">
      <w:pPr>
        <w:pStyle w:val="normal0"/>
        <w:numPr>
          <w:ilvl w:val="0"/>
          <w:numId w:val="6"/>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Prior experience in project coordination desired, but not necessary</w:t>
      </w:r>
    </w:p>
    <w:p w14:paraId="1B98BEAD" w14:textId="77777777" w:rsidR="002F1A55" w:rsidRPr="003D101D" w:rsidRDefault="002F1A55">
      <w:pPr>
        <w:pStyle w:val="normal0"/>
        <w:tabs>
          <w:tab w:val="left" w:pos="6280"/>
        </w:tabs>
        <w:rPr>
          <w:rFonts w:asciiTheme="majorHAnsi" w:eastAsia="Arial" w:hAnsiTheme="majorHAnsi" w:cs="Arial"/>
          <w:sz w:val="22"/>
          <w:szCs w:val="22"/>
        </w:rPr>
      </w:pPr>
    </w:p>
    <w:p w14:paraId="4DD7AB91"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Preferred Qualifications</w:t>
      </w:r>
    </w:p>
    <w:p w14:paraId="65DDC6C5" w14:textId="77777777" w:rsidR="002F1A55" w:rsidRPr="003D101D" w:rsidRDefault="003D101D">
      <w:pPr>
        <w:pStyle w:val="normal0"/>
        <w:numPr>
          <w:ilvl w:val="0"/>
          <w:numId w:val="1"/>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Project management experience</w:t>
      </w:r>
    </w:p>
    <w:p w14:paraId="081F5F64" w14:textId="77777777" w:rsidR="002F1A55" w:rsidRPr="003D101D" w:rsidRDefault="003D101D">
      <w:pPr>
        <w:pStyle w:val="normal0"/>
        <w:numPr>
          <w:ilvl w:val="0"/>
          <w:numId w:val="1"/>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Event coordination experience</w:t>
      </w:r>
    </w:p>
    <w:p w14:paraId="369B416A" w14:textId="77777777" w:rsidR="002F1A55" w:rsidRPr="003D101D" w:rsidRDefault="003D101D">
      <w:pPr>
        <w:pStyle w:val="normal0"/>
        <w:numPr>
          <w:ilvl w:val="0"/>
          <w:numId w:val="1"/>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Proficient in all Microsoft Office software</w:t>
      </w:r>
    </w:p>
    <w:p w14:paraId="7D296149" w14:textId="77777777" w:rsidR="002F1A55" w:rsidRPr="003D101D" w:rsidRDefault="002F1A55">
      <w:pPr>
        <w:pStyle w:val="normal0"/>
        <w:tabs>
          <w:tab w:val="left" w:pos="6280"/>
        </w:tabs>
        <w:rPr>
          <w:rFonts w:asciiTheme="majorHAnsi" w:eastAsia="Arial" w:hAnsiTheme="majorHAnsi" w:cs="Arial"/>
          <w:sz w:val="22"/>
          <w:szCs w:val="22"/>
        </w:rPr>
      </w:pPr>
    </w:p>
    <w:p w14:paraId="37862F4C"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AmeriCorps VISTA Member Benefits</w:t>
      </w:r>
    </w:p>
    <w:p w14:paraId="31D1412A"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 xml:space="preserve">A pre-tax living allowance of </w:t>
      </w:r>
      <w:r w:rsidRPr="003D101D">
        <w:rPr>
          <w:rFonts w:asciiTheme="majorHAnsi" w:eastAsia="Arial" w:hAnsiTheme="majorHAnsi" w:cs="Arial"/>
          <w:sz w:val="22"/>
          <w:szCs w:val="22"/>
        </w:rPr>
        <w:t>$11,880</w:t>
      </w:r>
      <w:r w:rsidRPr="003D101D">
        <w:rPr>
          <w:rFonts w:asciiTheme="majorHAnsi" w:eastAsia="Arial" w:hAnsiTheme="majorHAnsi" w:cs="Arial"/>
          <w:sz w:val="22"/>
          <w:szCs w:val="22"/>
        </w:rPr>
        <w:t xml:space="preserve"> for the term of service, disbursed biweekly</w:t>
      </w:r>
    </w:p>
    <w:p w14:paraId="43BDB7D5"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An education award of $5,815 or cash stipend of $1,500 (upon successful completion of service)</w:t>
      </w:r>
    </w:p>
    <w:p w14:paraId="60423C78"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 xml:space="preserve">Loan forbearance and interest accrual payment </w:t>
      </w:r>
      <w:r w:rsidRPr="003D101D">
        <w:rPr>
          <w:rFonts w:asciiTheme="majorHAnsi" w:eastAsia="Arial" w:hAnsiTheme="majorHAnsi" w:cs="Arial"/>
          <w:sz w:val="22"/>
          <w:szCs w:val="22"/>
        </w:rPr>
        <w:t>on qualified student loans</w:t>
      </w:r>
    </w:p>
    <w:p w14:paraId="6816BC7B"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Childcare (if eligible)</w:t>
      </w:r>
    </w:p>
    <w:p w14:paraId="4B49A24F"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Training and professional development opportunities</w:t>
      </w:r>
    </w:p>
    <w:p w14:paraId="62E4928E"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Access to the extensive network of AmeriCorps Alums</w:t>
      </w:r>
    </w:p>
    <w:p w14:paraId="75D733F7" w14:textId="77777777" w:rsidR="002F1A55" w:rsidRPr="003D101D" w:rsidRDefault="003D101D">
      <w:pPr>
        <w:pStyle w:val="normal0"/>
        <w:numPr>
          <w:ilvl w:val="0"/>
          <w:numId w:val="2"/>
        </w:numPr>
        <w:tabs>
          <w:tab w:val="left" w:pos="6280"/>
        </w:tabs>
        <w:ind w:hanging="360"/>
        <w:contextualSpacing/>
        <w:rPr>
          <w:rFonts w:asciiTheme="majorHAnsi" w:hAnsiTheme="majorHAnsi"/>
          <w:sz w:val="22"/>
          <w:szCs w:val="22"/>
        </w:rPr>
      </w:pPr>
      <w:r w:rsidRPr="003D101D">
        <w:rPr>
          <w:rFonts w:asciiTheme="majorHAnsi" w:eastAsia="Arial" w:hAnsiTheme="majorHAnsi" w:cs="Arial"/>
          <w:sz w:val="22"/>
          <w:szCs w:val="22"/>
        </w:rPr>
        <w:t>Federal jobs non-competitive eligibility for one year after service</w:t>
      </w:r>
    </w:p>
    <w:p w14:paraId="5BF17786" w14:textId="77777777" w:rsidR="002F1A55" w:rsidRPr="003D101D" w:rsidRDefault="002F1A55">
      <w:pPr>
        <w:pStyle w:val="normal0"/>
        <w:tabs>
          <w:tab w:val="left" w:pos="6280"/>
        </w:tabs>
        <w:rPr>
          <w:rFonts w:asciiTheme="majorHAnsi" w:eastAsia="Arial" w:hAnsiTheme="majorHAnsi" w:cs="Arial"/>
          <w:sz w:val="22"/>
          <w:szCs w:val="22"/>
        </w:rPr>
      </w:pPr>
    </w:p>
    <w:p w14:paraId="598345FD" w14:textId="77777777" w:rsidR="002F1A55" w:rsidRPr="003D101D" w:rsidRDefault="003D101D">
      <w:pPr>
        <w:pStyle w:val="normal0"/>
        <w:tabs>
          <w:tab w:val="left" w:pos="6280"/>
        </w:tabs>
        <w:rPr>
          <w:rFonts w:asciiTheme="majorHAnsi" w:eastAsia="Arial" w:hAnsiTheme="majorHAnsi" w:cs="Arial"/>
          <w:b/>
          <w:sz w:val="22"/>
          <w:szCs w:val="22"/>
        </w:rPr>
      </w:pPr>
      <w:r w:rsidRPr="003D101D">
        <w:rPr>
          <w:rFonts w:asciiTheme="majorHAnsi" w:eastAsia="Arial" w:hAnsiTheme="majorHAnsi" w:cs="Arial"/>
          <w:b/>
          <w:sz w:val="22"/>
          <w:szCs w:val="22"/>
        </w:rPr>
        <w:t>Site Specific Benefits:</w:t>
      </w:r>
    </w:p>
    <w:p w14:paraId="1C20F3D9" w14:textId="77777777" w:rsidR="002F1A55" w:rsidRPr="003D101D" w:rsidRDefault="003D101D">
      <w:pPr>
        <w:pStyle w:val="normal0"/>
        <w:numPr>
          <w:ilvl w:val="0"/>
          <w:numId w:val="7"/>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Housing stipend of $650 per month (paid directly to a landlord or mortgage company)</w:t>
      </w:r>
    </w:p>
    <w:p w14:paraId="373785C1" w14:textId="77777777" w:rsidR="002F1A55" w:rsidRPr="003D101D" w:rsidRDefault="003D101D">
      <w:pPr>
        <w:pStyle w:val="normal0"/>
        <w:numPr>
          <w:ilvl w:val="0"/>
          <w:numId w:val="7"/>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 xml:space="preserve">Discounted </w:t>
      </w:r>
      <w:proofErr w:type="spellStart"/>
      <w:r w:rsidRPr="003D101D">
        <w:rPr>
          <w:rFonts w:asciiTheme="majorHAnsi" w:eastAsia="Arial" w:hAnsiTheme="majorHAnsi" w:cs="Arial"/>
          <w:sz w:val="22"/>
          <w:szCs w:val="22"/>
        </w:rPr>
        <w:t>TriMet</w:t>
      </w:r>
      <w:proofErr w:type="spellEnd"/>
      <w:r w:rsidRPr="003D101D">
        <w:rPr>
          <w:rFonts w:asciiTheme="majorHAnsi" w:eastAsia="Arial" w:hAnsiTheme="majorHAnsi" w:cs="Arial"/>
          <w:sz w:val="22"/>
          <w:szCs w:val="22"/>
        </w:rPr>
        <w:t xml:space="preserve"> annual pass</w:t>
      </w:r>
    </w:p>
    <w:p w14:paraId="6813003F" w14:textId="77777777" w:rsidR="002F1A55" w:rsidRPr="003D101D" w:rsidRDefault="003D101D">
      <w:pPr>
        <w:pStyle w:val="normal0"/>
        <w:numPr>
          <w:ilvl w:val="0"/>
          <w:numId w:val="7"/>
        </w:numPr>
        <w:tabs>
          <w:tab w:val="left" w:pos="6280"/>
        </w:tabs>
        <w:ind w:hanging="360"/>
        <w:contextualSpacing/>
        <w:rPr>
          <w:rFonts w:asciiTheme="majorHAnsi" w:eastAsia="Arial" w:hAnsiTheme="majorHAnsi" w:cs="Arial"/>
          <w:sz w:val="22"/>
          <w:szCs w:val="22"/>
        </w:rPr>
      </w:pPr>
      <w:r w:rsidRPr="003D101D">
        <w:rPr>
          <w:rFonts w:asciiTheme="majorHAnsi" w:eastAsia="Arial" w:hAnsiTheme="majorHAnsi" w:cs="Arial"/>
          <w:sz w:val="22"/>
          <w:szCs w:val="22"/>
        </w:rPr>
        <w:t>Courtesy appointment at Portland State University with access to campus resources (e.g. library, research services, professional development w</w:t>
      </w:r>
      <w:r w:rsidRPr="003D101D">
        <w:rPr>
          <w:rFonts w:asciiTheme="majorHAnsi" w:eastAsia="Arial" w:hAnsiTheme="majorHAnsi" w:cs="Arial"/>
          <w:sz w:val="22"/>
          <w:szCs w:val="22"/>
        </w:rPr>
        <w:t>orkshops, campus recreation facilities and other amenities)</w:t>
      </w:r>
    </w:p>
    <w:p w14:paraId="3BFD6780" w14:textId="77777777" w:rsidR="002F1A55" w:rsidRPr="003D101D" w:rsidRDefault="002F1A55">
      <w:pPr>
        <w:pStyle w:val="normal0"/>
        <w:tabs>
          <w:tab w:val="left" w:pos="6280"/>
        </w:tabs>
        <w:rPr>
          <w:rFonts w:asciiTheme="majorHAnsi" w:eastAsia="Arial" w:hAnsiTheme="majorHAnsi" w:cs="Arial"/>
          <w:sz w:val="22"/>
          <w:szCs w:val="22"/>
        </w:rPr>
      </w:pPr>
    </w:p>
    <w:sectPr w:rsidR="002F1A55" w:rsidRPr="003D101D">
      <w:head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1747" w14:textId="77777777" w:rsidR="00000000" w:rsidRDefault="003D101D">
      <w:r>
        <w:separator/>
      </w:r>
    </w:p>
  </w:endnote>
  <w:endnote w:type="continuationSeparator" w:id="0">
    <w:p w14:paraId="2E4A1723" w14:textId="77777777" w:rsidR="00000000" w:rsidRDefault="003D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C117" w14:textId="77777777" w:rsidR="002F1A55" w:rsidRDefault="002F1A55">
    <w:pPr>
      <w:pStyle w:val="normal0"/>
      <w:spacing w:after="21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86196" w14:textId="77777777" w:rsidR="00000000" w:rsidRDefault="003D101D">
      <w:r>
        <w:separator/>
      </w:r>
    </w:p>
  </w:footnote>
  <w:footnote w:type="continuationSeparator" w:id="0">
    <w:p w14:paraId="26474F19" w14:textId="77777777" w:rsidR="00000000" w:rsidRDefault="003D1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F80E" w14:textId="77777777" w:rsidR="002F1A55" w:rsidRDefault="002F1A55">
    <w:pPr>
      <w:pStyle w:val="normal0"/>
      <w:tabs>
        <w:tab w:val="center" w:pos="5670"/>
        <w:tab w:val="right" w:pos="8640"/>
      </w:tabs>
      <w:spacing w:before="72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87CF" w14:textId="77777777" w:rsidR="002F1A55" w:rsidRDefault="003D101D">
    <w:pPr>
      <w:pStyle w:val="normal0"/>
    </w:pPr>
    <w:r>
      <w:rPr>
        <w:noProof/>
      </w:rPr>
      <w:drawing>
        <wp:anchor distT="0" distB="0" distL="114300" distR="114300" simplePos="0" relativeHeight="251658240" behindDoc="0" locked="0" layoutInCell="0" hidden="0" allowOverlap="1" wp14:anchorId="5BF41474" wp14:editId="3DC18A9F">
          <wp:simplePos x="0" y="0"/>
          <wp:positionH relativeFrom="margin">
            <wp:posOffset>1143000</wp:posOffset>
          </wp:positionH>
          <wp:positionV relativeFrom="paragraph">
            <wp:posOffset>342900</wp:posOffset>
          </wp:positionV>
          <wp:extent cx="933450" cy="933450"/>
          <wp:effectExtent l="0" t="0" r="6350" b="635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33450" cy="9334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44EFBF7E" wp14:editId="3C92146C">
          <wp:simplePos x="0" y="0"/>
          <wp:positionH relativeFrom="margin">
            <wp:posOffset>0</wp:posOffset>
          </wp:positionH>
          <wp:positionV relativeFrom="paragraph">
            <wp:posOffset>228600</wp:posOffset>
          </wp:positionV>
          <wp:extent cx="1047750" cy="10477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47750" cy="10477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887"/>
    <w:multiLevelType w:val="multilevel"/>
    <w:tmpl w:val="3338507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A4E5451"/>
    <w:multiLevelType w:val="multilevel"/>
    <w:tmpl w:val="D68650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2A54DB0"/>
    <w:multiLevelType w:val="multilevel"/>
    <w:tmpl w:val="1F9AB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F12FD1"/>
    <w:multiLevelType w:val="multilevel"/>
    <w:tmpl w:val="22D010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38A01A06"/>
    <w:multiLevelType w:val="multilevel"/>
    <w:tmpl w:val="008E9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97B40FB"/>
    <w:multiLevelType w:val="multilevel"/>
    <w:tmpl w:val="1E32C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443A0A"/>
    <w:multiLevelType w:val="multilevel"/>
    <w:tmpl w:val="B1E8C9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5CB31C26"/>
    <w:multiLevelType w:val="multilevel"/>
    <w:tmpl w:val="47C4B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3336B26"/>
    <w:multiLevelType w:val="multilevel"/>
    <w:tmpl w:val="CCDCD2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8"/>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1A55"/>
    <w:rsid w:val="002F1A55"/>
    <w:rsid w:val="003D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3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3D101D"/>
    <w:pPr>
      <w:tabs>
        <w:tab w:val="center" w:pos="4320"/>
        <w:tab w:val="right" w:pos="8640"/>
      </w:tabs>
    </w:pPr>
  </w:style>
  <w:style w:type="character" w:customStyle="1" w:styleId="HeaderChar">
    <w:name w:val="Header Char"/>
    <w:basedOn w:val="DefaultParagraphFont"/>
    <w:link w:val="Header"/>
    <w:uiPriority w:val="99"/>
    <w:rsid w:val="003D101D"/>
  </w:style>
  <w:style w:type="paragraph" w:styleId="Footer">
    <w:name w:val="footer"/>
    <w:basedOn w:val="Normal"/>
    <w:link w:val="FooterChar"/>
    <w:uiPriority w:val="99"/>
    <w:unhideWhenUsed/>
    <w:rsid w:val="003D101D"/>
    <w:pPr>
      <w:tabs>
        <w:tab w:val="center" w:pos="4320"/>
        <w:tab w:val="right" w:pos="8640"/>
      </w:tabs>
    </w:pPr>
  </w:style>
  <w:style w:type="character" w:customStyle="1" w:styleId="FooterChar">
    <w:name w:val="Footer Char"/>
    <w:basedOn w:val="DefaultParagraphFont"/>
    <w:link w:val="Footer"/>
    <w:uiPriority w:val="99"/>
    <w:rsid w:val="003D10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3D101D"/>
    <w:pPr>
      <w:tabs>
        <w:tab w:val="center" w:pos="4320"/>
        <w:tab w:val="right" w:pos="8640"/>
      </w:tabs>
    </w:pPr>
  </w:style>
  <w:style w:type="character" w:customStyle="1" w:styleId="HeaderChar">
    <w:name w:val="Header Char"/>
    <w:basedOn w:val="DefaultParagraphFont"/>
    <w:link w:val="Header"/>
    <w:uiPriority w:val="99"/>
    <w:rsid w:val="003D101D"/>
  </w:style>
  <w:style w:type="paragraph" w:styleId="Footer">
    <w:name w:val="footer"/>
    <w:basedOn w:val="Normal"/>
    <w:link w:val="FooterChar"/>
    <w:uiPriority w:val="99"/>
    <w:unhideWhenUsed/>
    <w:rsid w:val="003D101D"/>
    <w:pPr>
      <w:tabs>
        <w:tab w:val="center" w:pos="4320"/>
        <w:tab w:val="right" w:pos="8640"/>
      </w:tabs>
    </w:pPr>
  </w:style>
  <w:style w:type="character" w:customStyle="1" w:styleId="FooterChar">
    <w:name w:val="Footer Char"/>
    <w:basedOn w:val="DefaultParagraphFont"/>
    <w:link w:val="Footer"/>
    <w:uiPriority w:val="99"/>
    <w:rsid w:val="003D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dx.edu/uns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3337</Characters>
  <Application>Microsoft Macintosh Word</Application>
  <DocSecurity>0</DocSecurity>
  <Lines>27</Lines>
  <Paragraphs>7</Paragraphs>
  <ScaleCrop>false</ScaleCrop>
  <Company>Oregon Campus Compact</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Johnson</cp:lastModifiedBy>
  <cp:revision>2</cp:revision>
  <dcterms:created xsi:type="dcterms:W3CDTF">2017-05-11T21:42:00Z</dcterms:created>
  <dcterms:modified xsi:type="dcterms:W3CDTF">2017-05-11T21:44:00Z</dcterms:modified>
</cp:coreProperties>
</file>